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5E8" w:rsidRPr="00D76213" w:rsidRDefault="003E05E8" w:rsidP="003E05E8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3E05E8" w:rsidRPr="009038D4" w:rsidRDefault="003E05E8" w:rsidP="003E05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3E05E8" w:rsidRPr="009038D4" w:rsidRDefault="003E05E8" w:rsidP="003E05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3E05E8" w:rsidRPr="009038D4" w:rsidRDefault="003E05E8" w:rsidP="003E05E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E05E8" w:rsidRPr="00D76213" w:rsidRDefault="003E05E8" w:rsidP="003E05E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3E05E8" w:rsidRPr="00E85A08" w:rsidRDefault="003E05E8" w:rsidP="003E05E8">
      <w:pPr>
        <w:pStyle w:val="a5"/>
        <w:spacing w:line="240" w:lineRule="auto"/>
        <w:rPr>
          <w:sz w:val="24"/>
          <w:szCs w:val="24"/>
        </w:rPr>
      </w:pPr>
    </w:p>
    <w:p w:rsidR="003E05E8" w:rsidRPr="00D76213" w:rsidRDefault="003E05E8" w:rsidP="003E05E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3E05E8" w:rsidRDefault="003E05E8" w:rsidP="007D6B5C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7D6B5C" w:rsidRPr="005F2770" w:rsidRDefault="007D6B5C" w:rsidP="007D6B5C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7D6B5C" w:rsidRPr="005F2770" w:rsidRDefault="007D6B5C" w:rsidP="007D6B5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5F2770">
        <w:rPr>
          <w:rFonts w:ascii="Times New Roman" w:hAnsi="Times New Roman"/>
        </w:rPr>
        <w:t>Название: Теоретические вопросы ревматологии</w:t>
      </w:r>
      <w:r>
        <w:rPr>
          <w:rFonts w:ascii="Times New Roman" w:hAnsi="Times New Roman"/>
        </w:rPr>
        <w:t>.</w:t>
      </w:r>
    </w:p>
    <w:p w:rsidR="007D6B5C" w:rsidRPr="005F2770" w:rsidRDefault="00981B2F" w:rsidP="007D6B5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занятия</w:t>
      </w:r>
      <w:r w:rsidR="007D6B5C" w:rsidRPr="005F2770">
        <w:rPr>
          <w:rFonts w:ascii="Times New Roman" w:hAnsi="Times New Roman"/>
          <w:sz w:val="24"/>
          <w:szCs w:val="24"/>
        </w:rPr>
        <w:t xml:space="preserve"> по унифицированной программе: 2.1, 2.2, 2.3</w:t>
      </w:r>
      <w:r w:rsidR="007D6B5C">
        <w:rPr>
          <w:rFonts w:ascii="Times New Roman" w:hAnsi="Times New Roman"/>
          <w:sz w:val="24"/>
          <w:szCs w:val="24"/>
        </w:rPr>
        <w:t>,</w:t>
      </w:r>
      <w:r w:rsidR="003E05E8">
        <w:rPr>
          <w:rFonts w:ascii="Times New Roman" w:hAnsi="Times New Roman"/>
          <w:sz w:val="24"/>
          <w:szCs w:val="24"/>
        </w:rPr>
        <w:t xml:space="preserve"> </w:t>
      </w:r>
      <w:r w:rsidR="007D6B5C">
        <w:rPr>
          <w:rFonts w:ascii="Times New Roman" w:hAnsi="Times New Roman"/>
          <w:sz w:val="24"/>
          <w:szCs w:val="24"/>
        </w:rPr>
        <w:t>2.4,</w:t>
      </w:r>
      <w:r w:rsidR="003E05E8">
        <w:rPr>
          <w:rFonts w:ascii="Times New Roman" w:hAnsi="Times New Roman"/>
          <w:sz w:val="24"/>
          <w:szCs w:val="24"/>
        </w:rPr>
        <w:t xml:space="preserve"> </w:t>
      </w:r>
      <w:r w:rsidR="007D6B5C">
        <w:rPr>
          <w:rFonts w:ascii="Times New Roman" w:hAnsi="Times New Roman"/>
          <w:sz w:val="24"/>
          <w:szCs w:val="24"/>
        </w:rPr>
        <w:t>2.5.</w:t>
      </w:r>
    </w:p>
    <w:p w:rsidR="007D6B5C" w:rsidRPr="005F2770" w:rsidRDefault="003E05E8" w:rsidP="007D6B5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E85A08">
        <w:rPr>
          <w:rFonts w:ascii="Times New Roman" w:hAnsi="Times New Roman"/>
          <w:sz w:val="24"/>
          <w:szCs w:val="24"/>
        </w:rPr>
        <w:t xml:space="preserve"> </w:t>
      </w:r>
      <w:r w:rsidR="007D6B5C" w:rsidRPr="005F2770">
        <w:rPr>
          <w:rFonts w:ascii="Times New Roman" w:hAnsi="Times New Roman"/>
          <w:sz w:val="24"/>
          <w:szCs w:val="24"/>
        </w:rPr>
        <w:t>«Ревматология».</w:t>
      </w:r>
    </w:p>
    <w:p w:rsidR="007D6B5C" w:rsidRPr="005F2770" w:rsidRDefault="007D6B5C" w:rsidP="007D6B5C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5F27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5F2770">
        <w:rPr>
          <w:rFonts w:ascii="Times New Roman" w:hAnsi="Times New Roman"/>
          <w:sz w:val="24"/>
          <w:szCs w:val="24"/>
        </w:rPr>
        <w:t>:</w:t>
      </w:r>
      <w:r w:rsidR="003E05E8" w:rsidRPr="003E05E8">
        <w:rPr>
          <w:rStyle w:val="apple-converted-space"/>
        </w:rPr>
        <w:t xml:space="preserve"> </w:t>
      </w:r>
      <w:r w:rsidR="003E05E8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3E05E8">
        <w:rPr>
          <w:rStyle w:val="fontstyle01"/>
        </w:rPr>
        <w:t>)д</w:t>
      </w:r>
      <w:proofErr w:type="gramEnd"/>
      <w:r w:rsidR="003E05E8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Pr="005F2770">
        <w:rPr>
          <w:rFonts w:ascii="Times New Roman" w:hAnsi="Times New Roman"/>
          <w:sz w:val="24"/>
          <w:szCs w:val="24"/>
        </w:rPr>
        <w:t>.</w:t>
      </w:r>
    </w:p>
    <w:p w:rsidR="007D6B5C" w:rsidRPr="005F2770" w:rsidRDefault="007D6B5C" w:rsidP="007D6B5C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 часа</w:t>
      </w:r>
      <w:r w:rsidRPr="005F2770">
        <w:rPr>
          <w:rFonts w:ascii="Times New Roman" w:hAnsi="Times New Roman"/>
          <w:sz w:val="24"/>
          <w:szCs w:val="24"/>
        </w:rPr>
        <w:t>.</w:t>
      </w:r>
    </w:p>
    <w:p w:rsidR="007D6B5C" w:rsidRPr="005F2770" w:rsidRDefault="007D6B5C" w:rsidP="007D6B5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color w:val="000000"/>
          <w:spacing w:val="-5"/>
        </w:rPr>
      </w:pPr>
      <w:r w:rsidRPr="005F2770">
        <w:rPr>
          <w:rFonts w:ascii="Times New Roman" w:hAnsi="Times New Roman"/>
        </w:rPr>
        <w:t xml:space="preserve"> Цель: </w:t>
      </w:r>
      <w:r w:rsidR="003E05E8">
        <w:rPr>
          <w:rFonts w:ascii="Times New Roman" w:hAnsi="Times New Roman"/>
        </w:rPr>
        <w:t xml:space="preserve">в результате освоения темы </w:t>
      </w:r>
      <w:r w:rsidR="003E05E8">
        <w:rPr>
          <w:rFonts w:ascii="Times New Roman" w:hAnsi="Times New Roman"/>
          <w:color w:val="000000" w:themeColor="text1"/>
        </w:rPr>
        <w:t>о</w:t>
      </w:r>
      <w:r w:rsidR="003E05E8" w:rsidRPr="006D7EF8">
        <w:rPr>
          <w:rFonts w:ascii="Times New Roman" w:hAnsi="Times New Roman"/>
          <w:color w:val="000000" w:themeColor="text1"/>
        </w:rPr>
        <w:t>бучающийся</w:t>
      </w:r>
      <w:r>
        <w:rPr>
          <w:rFonts w:ascii="Times New Roman" w:hAnsi="Times New Roman"/>
        </w:rPr>
        <w:t xml:space="preserve"> должен уметь </w:t>
      </w:r>
      <w:r w:rsidRPr="005F2770">
        <w:rPr>
          <w:rFonts w:ascii="Times New Roman" w:hAnsi="Times New Roman"/>
        </w:rPr>
        <w:t>обсудить теоретические вопросы ревматологии.</w:t>
      </w:r>
    </w:p>
    <w:p w:rsidR="007D6B5C" w:rsidRPr="005F2770" w:rsidRDefault="007D6B5C" w:rsidP="007D6B5C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color w:val="000000"/>
          <w:spacing w:val="-5"/>
        </w:rPr>
      </w:pPr>
      <w:r w:rsidRPr="00146633">
        <w:rPr>
          <w:rFonts w:ascii="Times New Roman" w:hAnsi="Times New Roman"/>
        </w:rPr>
        <w:t xml:space="preserve">Для формирования профессиональной компетенции </w:t>
      </w:r>
      <w:r w:rsidR="003E05E8">
        <w:rPr>
          <w:rFonts w:ascii="Times New Roman" w:hAnsi="Times New Roman"/>
          <w:color w:val="000000" w:themeColor="text1"/>
        </w:rPr>
        <w:t>о</w:t>
      </w:r>
      <w:r w:rsidR="003E05E8" w:rsidRPr="006D7EF8">
        <w:rPr>
          <w:rFonts w:ascii="Times New Roman" w:hAnsi="Times New Roman"/>
          <w:color w:val="000000" w:themeColor="text1"/>
        </w:rPr>
        <w:t>бучающийся</w:t>
      </w:r>
      <w:r w:rsidR="003E05E8" w:rsidRPr="00146633">
        <w:rPr>
          <w:rFonts w:ascii="Times New Roman" w:hAnsi="Times New Roman"/>
        </w:rPr>
        <w:t xml:space="preserve"> </w:t>
      </w:r>
      <w:r w:rsidRPr="00146633">
        <w:rPr>
          <w:rFonts w:ascii="Times New Roman" w:hAnsi="Times New Roman"/>
        </w:rPr>
        <w:t xml:space="preserve">должен знать: </w:t>
      </w:r>
      <w:r w:rsidRPr="005F2770">
        <w:rPr>
          <w:rFonts w:ascii="Times New Roman" w:hAnsi="Times New Roman"/>
          <w:color w:val="000000"/>
          <w:spacing w:val="-5"/>
        </w:rPr>
        <w:t xml:space="preserve"> </w:t>
      </w:r>
      <w:r w:rsidRPr="005F2770">
        <w:rPr>
          <w:rFonts w:ascii="Times New Roman" w:hAnsi="Times New Roman"/>
        </w:rPr>
        <w:t>содержание предмета ревматологии, номенклатура и классификация ревматических заболеваний, эпидемиология ревматических заболеваний</w:t>
      </w:r>
      <w:r>
        <w:rPr>
          <w:rFonts w:ascii="Times New Roman" w:hAnsi="Times New Roman"/>
        </w:rPr>
        <w:t>, генетику ревматических заболеваний, морфофункциональное понятие соединительной ткани.</w:t>
      </w:r>
    </w:p>
    <w:p w:rsidR="007D6B5C" w:rsidRDefault="007D6B5C" w:rsidP="007D6B5C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План занятия</w:t>
      </w:r>
      <w:r w:rsidRPr="005F2770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7D6B5C" w:rsidRPr="007D6B5C" w:rsidRDefault="007D6B5C" w:rsidP="007D6B5C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7D6B5C">
        <w:rPr>
          <w:rFonts w:ascii="Times New Roman" w:hAnsi="Times New Roman"/>
          <w:sz w:val="24"/>
          <w:szCs w:val="24"/>
        </w:rPr>
        <w:t xml:space="preserve">Контроль исходного уровня знаний </w:t>
      </w:r>
      <w:r w:rsidR="003E05E8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3E05E8" w:rsidRPr="006D7EF8">
        <w:rPr>
          <w:rFonts w:ascii="Times New Roman" w:hAnsi="Times New Roman"/>
          <w:color w:val="000000" w:themeColor="text1"/>
          <w:sz w:val="24"/>
          <w:szCs w:val="24"/>
        </w:rPr>
        <w:t>бучающи</w:t>
      </w:r>
      <w:r w:rsidR="003E05E8">
        <w:rPr>
          <w:rFonts w:ascii="Times New Roman" w:hAnsi="Times New Roman"/>
          <w:color w:val="000000" w:themeColor="text1"/>
          <w:sz w:val="24"/>
          <w:szCs w:val="24"/>
        </w:rPr>
        <w:t>хся</w:t>
      </w:r>
      <w:r w:rsidRPr="007D6B5C">
        <w:rPr>
          <w:rFonts w:ascii="Times New Roman" w:hAnsi="Times New Roman"/>
          <w:sz w:val="24"/>
          <w:szCs w:val="24"/>
        </w:rPr>
        <w:t>– 30 мин.</w:t>
      </w:r>
    </w:p>
    <w:p w:rsidR="007D6B5C" w:rsidRPr="007D6B5C" w:rsidRDefault="007D6B5C" w:rsidP="007D6B5C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7D6B5C"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Разбор темы – 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30 мин.</w:t>
      </w:r>
    </w:p>
    <w:p w:rsidR="007D6B5C" w:rsidRPr="007D6B5C" w:rsidRDefault="007D6B5C" w:rsidP="007D6B5C">
      <w:pPr>
        <w:pStyle w:val="a8"/>
        <w:shd w:val="clear" w:color="auto" w:fill="FFFFFF"/>
        <w:spacing w:line="240" w:lineRule="auto"/>
        <w:ind w:left="1440"/>
        <w:rPr>
          <w:rFonts w:ascii="Times New Roman" w:hAnsi="Times New Roman"/>
          <w:sz w:val="24"/>
          <w:szCs w:val="24"/>
        </w:rPr>
      </w:pPr>
      <w:r w:rsidRPr="007D6B5C">
        <w:rPr>
          <w:rFonts w:ascii="Times New Roman" w:hAnsi="Times New Roman"/>
          <w:sz w:val="24"/>
          <w:szCs w:val="24"/>
        </w:rPr>
        <w:t>Разбор статистических данных</w:t>
      </w:r>
      <w:r>
        <w:rPr>
          <w:rFonts w:ascii="Times New Roman" w:hAnsi="Times New Roman"/>
          <w:sz w:val="24"/>
          <w:szCs w:val="24"/>
        </w:rPr>
        <w:t xml:space="preserve"> – 30 мин.</w:t>
      </w:r>
    </w:p>
    <w:p w:rsidR="007D6B5C" w:rsidRPr="007D6B5C" w:rsidRDefault="007D6B5C" w:rsidP="007D6B5C">
      <w:pPr>
        <w:pStyle w:val="a8"/>
        <w:spacing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7D6B5C">
        <w:rPr>
          <w:rFonts w:ascii="Times New Roman" w:hAnsi="Times New Roman"/>
          <w:sz w:val="24"/>
          <w:szCs w:val="24"/>
        </w:rPr>
        <w:t>Обсуждение годового отчета специализированного отделения и кабинета – 30 мин</w:t>
      </w:r>
      <w:r>
        <w:rPr>
          <w:rFonts w:ascii="Times New Roman" w:hAnsi="Times New Roman"/>
          <w:sz w:val="24"/>
          <w:szCs w:val="24"/>
        </w:rPr>
        <w:t>.</w:t>
      </w:r>
    </w:p>
    <w:p w:rsidR="007D6B5C" w:rsidRDefault="007D6B5C" w:rsidP="007D6B5C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Перечень оборудования,</w:t>
      </w:r>
      <w:r>
        <w:rPr>
          <w:rFonts w:ascii="Times New Roman" w:hAnsi="Times New Roman"/>
          <w:sz w:val="24"/>
          <w:szCs w:val="24"/>
        </w:rPr>
        <w:t xml:space="preserve"> документации объектов изучения.</w:t>
      </w:r>
    </w:p>
    <w:p w:rsidR="007D6B5C" w:rsidRPr="007D6B5C" w:rsidRDefault="007D6B5C" w:rsidP="007D6B5C">
      <w:pPr>
        <w:pStyle w:val="a8"/>
        <w:numPr>
          <w:ilvl w:val="0"/>
          <w:numId w:val="1"/>
        </w:num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6B5C">
        <w:rPr>
          <w:rFonts w:ascii="Times New Roman" w:hAnsi="Times New Roman"/>
          <w:sz w:val="24"/>
          <w:szCs w:val="24"/>
        </w:rPr>
        <w:t xml:space="preserve">Методическое оснащение: таблицы, </w:t>
      </w:r>
      <w:proofErr w:type="spellStart"/>
      <w:r w:rsidRPr="007D6B5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7D6B5C">
        <w:rPr>
          <w:rFonts w:ascii="Times New Roman" w:hAnsi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схемы,  наборы рен</w:t>
      </w:r>
      <w:r>
        <w:rPr>
          <w:rFonts w:ascii="Times New Roman" w:hAnsi="Times New Roman"/>
          <w:sz w:val="24"/>
          <w:szCs w:val="24"/>
        </w:rPr>
        <w:t>тгенограмм.</w:t>
      </w:r>
    </w:p>
    <w:p w:rsidR="007D6B5C" w:rsidRPr="005F2770" w:rsidRDefault="007D6B5C" w:rsidP="007D6B5C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занятия</w:t>
      </w:r>
      <w:r w:rsidRPr="005F2770">
        <w:rPr>
          <w:rFonts w:ascii="Times New Roman" w:hAnsi="Times New Roman"/>
          <w:sz w:val="24"/>
          <w:szCs w:val="24"/>
        </w:rPr>
        <w:t>:</w:t>
      </w:r>
    </w:p>
    <w:p w:rsidR="007D6B5C" w:rsidRPr="005F2770" w:rsidRDefault="007D6B5C" w:rsidP="007D6B5C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sz w:val="24"/>
          <w:szCs w:val="24"/>
        </w:rPr>
        <w:t>Основная:</w:t>
      </w:r>
    </w:p>
    <w:p w:rsidR="007D6B5C" w:rsidRPr="005F2770" w:rsidRDefault="007D6B5C" w:rsidP="007D6B5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5F2770">
        <w:rPr>
          <w:rFonts w:ascii="Times New Roman" w:hAnsi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5F2770">
        <w:rPr>
          <w:rFonts w:ascii="Times New Roman" w:hAnsi="Times New Roman"/>
          <w:color w:val="313131"/>
          <w:spacing w:val="-7"/>
          <w:sz w:val="24"/>
          <w:szCs w:val="24"/>
        </w:rPr>
        <w:t>Гринхальх</w:t>
      </w:r>
      <w:proofErr w:type="spellEnd"/>
      <w:r w:rsidRPr="005F2770">
        <w:rPr>
          <w:rFonts w:ascii="Times New Roman" w:hAnsi="Times New Roman"/>
          <w:color w:val="313131"/>
          <w:spacing w:val="-7"/>
          <w:sz w:val="24"/>
          <w:szCs w:val="24"/>
        </w:rPr>
        <w:t xml:space="preserve"> Т.- </w:t>
      </w:r>
      <w:proofErr w:type="spellStart"/>
      <w:r w:rsidRPr="005F2770">
        <w:rPr>
          <w:rFonts w:ascii="Times New Roman" w:hAnsi="Times New Roman"/>
          <w:color w:val="313131"/>
          <w:spacing w:val="-6"/>
          <w:sz w:val="24"/>
          <w:szCs w:val="24"/>
        </w:rPr>
        <w:t>ГЭОТАР-Медиа</w:t>
      </w:r>
      <w:proofErr w:type="spellEnd"/>
      <w:r w:rsidRPr="005F2770">
        <w:rPr>
          <w:rFonts w:ascii="Times New Roman" w:hAnsi="Times New Roman"/>
          <w:color w:val="313131"/>
          <w:spacing w:val="-6"/>
          <w:sz w:val="24"/>
          <w:szCs w:val="24"/>
        </w:rPr>
        <w:t xml:space="preserve">, 2008, 288 </w:t>
      </w:r>
      <w:proofErr w:type="gramStart"/>
      <w:r w:rsidRPr="005F2770">
        <w:rPr>
          <w:rFonts w:ascii="Times New Roman" w:hAnsi="Times New Roman"/>
          <w:color w:val="313131"/>
          <w:spacing w:val="-6"/>
          <w:sz w:val="24"/>
          <w:szCs w:val="24"/>
        </w:rPr>
        <w:t>с</w:t>
      </w:r>
      <w:proofErr w:type="gramEnd"/>
      <w:r w:rsidRPr="005F2770">
        <w:rPr>
          <w:rFonts w:ascii="Times New Roman" w:hAnsi="Times New Roman"/>
          <w:color w:val="313131"/>
          <w:spacing w:val="-6"/>
          <w:sz w:val="24"/>
          <w:szCs w:val="24"/>
        </w:rPr>
        <w:t>.</w:t>
      </w:r>
    </w:p>
    <w:p w:rsidR="007D6B5C" w:rsidRPr="005F2770" w:rsidRDefault="007D6B5C" w:rsidP="007D6B5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5F2770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5F2770">
        <w:rPr>
          <w:rFonts w:ascii="Times New Roman" w:hAnsi="Times New Roman"/>
          <w:sz w:val="24"/>
          <w:szCs w:val="24"/>
        </w:rPr>
        <w:t>сист</w:t>
      </w:r>
      <w:proofErr w:type="spellEnd"/>
      <w:r w:rsidRPr="005F2770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5F2770">
        <w:rPr>
          <w:rFonts w:ascii="Times New Roman" w:hAnsi="Times New Roman"/>
          <w:sz w:val="24"/>
          <w:szCs w:val="24"/>
        </w:rPr>
        <w:t>.</w:t>
      </w:r>
      <w:proofErr w:type="gramEnd"/>
      <w:r w:rsidRPr="005F277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F2770">
        <w:rPr>
          <w:rFonts w:ascii="Times New Roman" w:hAnsi="Times New Roman"/>
          <w:sz w:val="24"/>
          <w:szCs w:val="24"/>
        </w:rPr>
        <w:t>и</w:t>
      </w:r>
      <w:proofErr w:type="gramEnd"/>
      <w:r w:rsidRPr="005F27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770">
        <w:rPr>
          <w:rFonts w:ascii="Times New Roman" w:hAnsi="Times New Roman"/>
          <w:sz w:val="24"/>
          <w:szCs w:val="24"/>
        </w:rPr>
        <w:t>фармац</w:t>
      </w:r>
      <w:proofErr w:type="spellEnd"/>
      <w:r w:rsidRPr="005F2770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5F2770">
        <w:rPr>
          <w:rFonts w:ascii="Times New Roman" w:hAnsi="Times New Roman"/>
          <w:sz w:val="24"/>
          <w:szCs w:val="24"/>
        </w:rPr>
        <w:t>Гэотар</w:t>
      </w:r>
      <w:proofErr w:type="spellEnd"/>
      <w:r w:rsidRPr="005F27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770">
        <w:rPr>
          <w:rFonts w:ascii="Times New Roman" w:hAnsi="Times New Roman"/>
          <w:sz w:val="24"/>
          <w:szCs w:val="24"/>
        </w:rPr>
        <w:t>Медиа</w:t>
      </w:r>
      <w:proofErr w:type="spellEnd"/>
      <w:r w:rsidRPr="005F2770">
        <w:rPr>
          <w:rFonts w:ascii="Times New Roman" w:hAnsi="Times New Roman"/>
          <w:sz w:val="24"/>
          <w:szCs w:val="24"/>
        </w:rPr>
        <w:t xml:space="preserve">, 2008. - 720 с. </w:t>
      </w:r>
    </w:p>
    <w:p w:rsidR="007D6B5C" w:rsidRPr="005F2770" w:rsidRDefault="007D6B5C" w:rsidP="007D6B5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5F2770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5F2770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5F2770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5F2770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5F2770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5F2770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5F2770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5F2770">
        <w:rPr>
          <w:rStyle w:val="apple-style-span"/>
          <w:rFonts w:ascii="Times New Roman" w:hAnsi="Times New Roman"/>
          <w:sz w:val="24"/>
          <w:szCs w:val="24"/>
        </w:rPr>
        <w:t>,</w:t>
      </w:r>
      <w:r w:rsidRPr="005F2770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5F2770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5F2770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5F2770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5F2770">
        <w:rPr>
          <w:rStyle w:val="apple-style-span"/>
          <w:rFonts w:ascii="Times New Roman" w:hAnsi="Times New Roman"/>
          <w:sz w:val="24"/>
          <w:szCs w:val="24"/>
        </w:rPr>
        <w:t>.</w:t>
      </w:r>
      <w:r w:rsidRPr="005F2770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7D6B5C" w:rsidRPr="005F2770" w:rsidRDefault="007D6B5C" w:rsidP="007D6B5C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5F2770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5F27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5F2770">
        <w:rPr>
          <w:rFonts w:ascii="Times New Roman" w:hAnsi="Times New Roman"/>
          <w:color w:val="000000"/>
          <w:sz w:val="24"/>
          <w:szCs w:val="24"/>
        </w:rPr>
        <w:t>их </w:t>
      </w:r>
      <w:r w:rsidRPr="005F2770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5F2770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5F2770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5F2770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5F2770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5F2770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5F2770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5F2770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5F2770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5F277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F2770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5F2770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5F2770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5F2770">
        <w:rPr>
          <w:rFonts w:ascii="Times New Roman" w:hAnsi="Times New Roman"/>
          <w:color w:val="000000"/>
          <w:sz w:val="24"/>
          <w:szCs w:val="24"/>
        </w:rPr>
        <w:t>, 2009. - 698 с. </w:t>
      </w:r>
    </w:p>
    <w:p w:rsidR="007D6B5C" w:rsidRPr="005F2770" w:rsidRDefault="007D6B5C" w:rsidP="007D6B5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Сустав: морфология, клиника,</w:t>
      </w:r>
      <w:r w:rsidRPr="005F2770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7D6B5C" w:rsidRPr="005F2770" w:rsidRDefault="007D6B5C" w:rsidP="007D6B5C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sz w:val="24"/>
          <w:szCs w:val="24"/>
        </w:rPr>
        <w:t>Дополнительная:</w:t>
      </w:r>
    </w:p>
    <w:p w:rsidR="007D6B5C" w:rsidRPr="005F2770" w:rsidRDefault="007D6B5C" w:rsidP="007D6B5C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2770">
        <w:rPr>
          <w:rFonts w:ascii="Times New Roman" w:hAnsi="Times New Roman"/>
          <w:bCs/>
          <w:color w:val="1D1B11"/>
          <w:sz w:val="24"/>
          <w:szCs w:val="24"/>
          <w:shd w:val="clear" w:color="auto" w:fill="FFFFFF"/>
        </w:rPr>
        <w:t>Клиническая</w:t>
      </w:r>
      <w:r w:rsidRPr="005F2770">
        <w:rPr>
          <w:rFonts w:ascii="Times New Roman" w:hAnsi="Times New Roman"/>
          <w:bCs/>
          <w:color w:val="1D1B11"/>
          <w:sz w:val="24"/>
          <w:szCs w:val="24"/>
        </w:rPr>
        <w:t> </w:t>
      </w:r>
      <w:r w:rsidRPr="005F2770">
        <w:rPr>
          <w:rFonts w:ascii="Times New Roman" w:hAnsi="Times New Roman"/>
          <w:bCs/>
          <w:color w:val="1D1B11"/>
          <w:sz w:val="24"/>
          <w:szCs w:val="24"/>
          <w:shd w:val="clear" w:color="auto" w:fill="FFFFFF"/>
        </w:rPr>
        <w:t>ревматология</w:t>
      </w:r>
      <w:r w:rsidRPr="005F2770">
        <w:rPr>
          <w:rFonts w:ascii="Times New Roman" w:hAnsi="Times New Roman"/>
          <w:color w:val="1D1B11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5F2770">
        <w:rPr>
          <w:rFonts w:ascii="Times New Roman" w:hAnsi="Times New Roman"/>
          <w:color w:val="1D1B11"/>
          <w:sz w:val="24"/>
          <w:szCs w:val="24"/>
        </w:rPr>
        <w:t>Мазуров</w:t>
      </w:r>
      <w:proofErr w:type="spellEnd"/>
      <w:r w:rsidRPr="005F2770">
        <w:rPr>
          <w:rFonts w:ascii="Times New Roman" w:hAnsi="Times New Roman"/>
          <w:color w:val="1D1B11"/>
          <w:sz w:val="24"/>
          <w:szCs w:val="24"/>
        </w:rPr>
        <w:t xml:space="preserve">. - 2-е изд., </w:t>
      </w:r>
      <w:proofErr w:type="spellStart"/>
      <w:r w:rsidRPr="005F2770">
        <w:rPr>
          <w:rFonts w:ascii="Times New Roman" w:hAnsi="Times New Roman"/>
          <w:color w:val="1D1B11"/>
          <w:sz w:val="24"/>
          <w:szCs w:val="24"/>
        </w:rPr>
        <w:t>перераб</w:t>
      </w:r>
      <w:proofErr w:type="spellEnd"/>
      <w:r w:rsidRPr="005F2770">
        <w:rPr>
          <w:rFonts w:ascii="Times New Roman" w:hAnsi="Times New Roman"/>
          <w:color w:val="1D1B11"/>
          <w:sz w:val="24"/>
          <w:szCs w:val="24"/>
        </w:rPr>
        <w:t xml:space="preserve">. и доп. - СПб.: Фолиант, 2005. - 515 </w:t>
      </w:r>
      <w:proofErr w:type="gramStart"/>
      <w:r w:rsidRPr="005F2770">
        <w:rPr>
          <w:rFonts w:ascii="Times New Roman" w:hAnsi="Times New Roman"/>
          <w:color w:val="1D1B11"/>
          <w:sz w:val="24"/>
          <w:szCs w:val="24"/>
        </w:rPr>
        <w:t>с</w:t>
      </w:r>
      <w:proofErr w:type="gramEnd"/>
      <w:r w:rsidRPr="005F2770">
        <w:rPr>
          <w:rFonts w:ascii="Times New Roman" w:hAnsi="Times New Roman"/>
          <w:color w:val="1D1B11"/>
          <w:sz w:val="24"/>
          <w:szCs w:val="24"/>
        </w:rPr>
        <w:t>.</w:t>
      </w:r>
    </w:p>
    <w:p w:rsidR="007D6B5C" w:rsidRPr="005F2770" w:rsidRDefault="007D6B5C" w:rsidP="007D6B5C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1D1B11"/>
          <w:sz w:val="24"/>
          <w:szCs w:val="24"/>
        </w:rPr>
      </w:pPr>
      <w:r w:rsidRPr="005F2770">
        <w:rPr>
          <w:rFonts w:ascii="Times New Roman" w:hAnsi="Times New Roman"/>
          <w:color w:val="1D1B11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5F2770">
        <w:rPr>
          <w:rFonts w:ascii="Times New Roman" w:hAnsi="Times New Roman"/>
          <w:color w:val="1D1B11"/>
          <w:sz w:val="24"/>
          <w:szCs w:val="24"/>
        </w:rPr>
        <w:t>Ягур</w:t>
      </w:r>
      <w:proofErr w:type="spellEnd"/>
      <w:r w:rsidRPr="005F2770">
        <w:rPr>
          <w:rFonts w:ascii="Times New Roman" w:hAnsi="Times New Roman"/>
          <w:color w:val="1D1B11"/>
          <w:sz w:val="24"/>
          <w:szCs w:val="24"/>
        </w:rPr>
        <w:t xml:space="preserve">. - Минск: Беларусь, 2006. - 447 </w:t>
      </w:r>
      <w:proofErr w:type="gramStart"/>
      <w:r w:rsidRPr="005F2770">
        <w:rPr>
          <w:rFonts w:ascii="Times New Roman" w:hAnsi="Times New Roman"/>
          <w:color w:val="1D1B11"/>
          <w:sz w:val="24"/>
          <w:szCs w:val="24"/>
        </w:rPr>
        <w:t>с</w:t>
      </w:r>
      <w:proofErr w:type="gramEnd"/>
      <w:r w:rsidRPr="005F2770">
        <w:rPr>
          <w:rFonts w:ascii="Times New Roman" w:hAnsi="Times New Roman"/>
          <w:color w:val="1D1B11"/>
          <w:sz w:val="24"/>
          <w:szCs w:val="24"/>
        </w:rPr>
        <w:t>.</w:t>
      </w:r>
    </w:p>
    <w:p w:rsidR="007D6B5C" w:rsidRPr="005F2770" w:rsidRDefault="007D6B5C" w:rsidP="007D6B5C">
      <w:pPr>
        <w:pStyle w:val="a8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</w:p>
    <w:p w:rsidR="007D6B5C" w:rsidRPr="005F2770" w:rsidRDefault="007D6B5C" w:rsidP="007D6B5C">
      <w:pPr>
        <w:rPr>
          <w:rFonts w:ascii="Times New Roman" w:hAnsi="Times New Roman"/>
          <w:sz w:val="24"/>
          <w:szCs w:val="24"/>
        </w:rPr>
      </w:pPr>
    </w:p>
    <w:p w:rsidR="007D6B5C" w:rsidRPr="005F2770" w:rsidRDefault="007D6B5C" w:rsidP="007D6B5C">
      <w:pPr>
        <w:rPr>
          <w:rFonts w:ascii="Times New Roman" w:hAnsi="Times New Roman"/>
          <w:sz w:val="24"/>
          <w:szCs w:val="24"/>
        </w:rPr>
      </w:pPr>
    </w:p>
    <w:p w:rsidR="00032310" w:rsidRDefault="00032310"/>
    <w:sectPr w:rsidR="0003231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D270980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6B5C"/>
    <w:rsid w:val="00032310"/>
    <w:rsid w:val="00225E06"/>
    <w:rsid w:val="003E05E8"/>
    <w:rsid w:val="007C7E08"/>
    <w:rsid w:val="007D6B5C"/>
    <w:rsid w:val="00981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B5C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7D6B5C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D6B5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7D6B5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D6B5C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7D6B5C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7D6B5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7D6B5C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7D6B5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D6B5C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D6B5C"/>
    <w:pPr>
      <w:ind w:left="720"/>
      <w:contextualSpacing/>
    </w:pPr>
  </w:style>
  <w:style w:type="character" w:customStyle="1" w:styleId="a9">
    <w:name w:val="Текст выделеный"/>
    <w:basedOn w:val="a0"/>
    <w:rsid w:val="007D6B5C"/>
    <w:rPr>
      <w:b/>
    </w:rPr>
  </w:style>
  <w:style w:type="paragraph" w:customStyle="1" w:styleId="31">
    <w:name w:val="Стиль3"/>
    <w:basedOn w:val="a"/>
    <w:rsid w:val="007D6B5C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7D6B5C"/>
    <w:rPr>
      <w:rFonts w:cs="Times New Roman"/>
    </w:rPr>
  </w:style>
  <w:style w:type="character" w:customStyle="1" w:styleId="apple-converted-space">
    <w:name w:val="apple-converted-space"/>
    <w:basedOn w:val="a0"/>
    <w:rsid w:val="007D6B5C"/>
  </w:style>
  <w:style w:type="paragraph" w:styleId="aa">
    <w:name w:val="No Spacing"/>
    <w:uiPriority w:val="1"/>
    <w:qFormat/>
    <w:rsid w:val="003E05E8"/>
    <w:pPr>
      <w:spacing w:after="0" w:line="240" w:lineRule="auto"/>
    </w:pPr>
  </w:style>
  <w:style w:type="character" w:customStyle="1" w:styleId="fontstyle01">
    <w:name w:val="fontstyle01"/>
    <w:basedOn w:val="a0"/>
    <w:rsid w:val="003E05E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423</Words>
  <Characters>2416</Characters>
  <Application>Microsoft Office Word</Application>
  <DocSecurity>0</DocSecurity>
  <Lines>20</Lines>
  <Paragraphs>5</Paragraphs>
  <ScaleCrop>false</ScaleCrop>
  <Company>Home</Company>
  <LinksUpToDate>false</LinksUpToDate>
  <CharactersWithSpaces>2834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dcterms:created xsi:type="dcterms:W3CDTF">2012-12-25T17:24:00Z</dcterms:created>
  <dcterms:modified xsi:type="dcterms:W3CDTF">2018-11-30T15:33:00Z</dcterms:modified>
</cp:coreProperties>
</file>